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F57" w:rsidRPr="00A66D2A" w:rsidRDefault="002C18B2" w:rsidP="00A66D2A">
      <w:pPr>
        <w:jc w:val="center"/>
        <w:rPr>
          <w:b/>
          <w:color w:val="8EAADB" w:themeColor="accent1" w:themeTint="99"/>
          <w:sz w:val="32"/>
          <w:szCs w:val="32"/>
        </w:rPr>
      </w:pPr>
      <w:r w:rsidRPr="00A66D2A">
        <w:rPr>
          <w:b/>
          <w:color w:val="8EAADB" w:themeColor="accent1" w:themeTint="99"/>
          <w:sz w:val="32"/>
          <w:szCs w:val="32"/>
        </w:rPr>
        <w:t>Important information for customers migrating from the IPVS service to the new updated ICtalk3 service.</w:t>
      </w:r>
    </w:p>
    <w:p w:rsidR="002C18B2" w:rsidRDefault="002C18B2" w:rsidP="00CF7F57"/>
    <w:sdt>
      <w:sdtPr>
        <w:rPr>
          <w:rFonts w:asciiTheme="minorHAnsi" w:eastAsiaTheme="minorHAnsi" w:hAnsiTheme="minorHAnsi" w:cstheme="minorBidi"/>
          <w:color w:val="auto"/>
          <w:sz w:val="20"/>
          <w:szCs w:val="22"/>
          <w:lang w:val="en-GB"/>
        </w:rPr>
        <w:id w:val="173309861"/>
        <w:docPartObj>
          <w:docPartGallery w:val="Table of Contents"/>
          <w:docPartUnique/>
        </w:docPartObj>
      </w:sdtPr>
      <w:sdtEndPr>
        <w:rPr>
          <w:b/>
          <w:bCs/>
          <w:noProof/>
        </w:rPr>
      </w:sdtEndPr>
      <w:sdtContent>
        <w:p w:rsidR="002608E8" w:rsidRPr="002608E8" w:rsidRDefault="002608E8" w:rsidP="00A66D2A">
          <w:pPr>
            <w:pStyle w:val="TOCHeading"/>
            <w:rPr>
              <w:b/>
              <w:sz w:val="28"/>
            </w:rPr>
          </w:pPr>
          <w:r w:rsidRPr="002608E8">
            <w:rPr>
              <w:b/>
              <w:sz w:val="28"/>
            </w:rPr>
            <w:t>Contents</w:t>
          </w:r>
        </w:p>
        <w:p w:rsidR="00F14B7A" w:rsidRDefault="002608E8">
          <w:pPr>
            <w:pStyle w:val="TOC1"/>
            <w:tabs>
              <w:tab w:val="right" w:leader="dot" w:pos="9016"/>
            </w:tabs>
            <w:rPr>
              <w:rFonts w:eastAsiaTheme="minorEastAsia"/>
              <w:noProof/>
              <w:lang w:eastAsia="en-GB"/>
            </w:rPr>
          </w:pPr>
          <w:r w:rsidRPr="002608E8">
            <w:rPr>
              <w:color w:val="2F5496" w:themeColor="accent1" w:themeShade="BF"/>
              <w:sz w:val="20"/>
            </w:rPr>
            <w:fldChar w:fldCharType="begin"/>
          </w:r>
          <w:r w:rsidRPr="002608E8">
            <w:rPr>
              <w:color w:val="2F5496" w:themeColor="accent1" w:themeShade="BF"/>
              <w:sz w:val="20"/>
            </w:rPr>
            <w:instrText xml:space="preserve"> TOC \o "1-3" \h \z \u </w:instrText>
          </w:r>
          <w:r w:rsidRPr="002608E8">
            <w:rPr>
              <w:color w:val="2F5496" w:themeColor="accent1" w:themeShade="BF"/>
              <w:sz w:val="20"/>
            </w:rPr>
            <w:fldChar w:fldCharType="separate"/>
          </w:r>
          <w:hyperlink w:anchor="_Toc18347979" w:history="1">
            <w:r w:rsidR="00F14B7A" w:rsidRPr="003F56CB">
              <w:rPr>
                <w:rStyle w:val="Hyperlink"/>
                <w:noProof/>
              </w:rPr>
              <w:t>Overview</w:t>
            </w:r>
            <w:r w:rsidR="00F14B7A">
              <w:rPr>
                <w:noProof/>
                <w:webHidden/>
              </w:rPr>
              <w:tab/>
            </w:r>
            <w:r w:rsidR="00F14B7A">
              <w:rPr>
                <w:noProof/>
                <w:webHidden/>
              </w:rPr>
              <w:fldChar w:fldCharType="begin"/>
            </w:r>
            <w:r w:rsidR="00F14B7A">
              <w:rPr>
                <w:noProof/>
                <w:webHidden/>
              </w:rPr>
              <w:instrText xml:space="preserve"> PAGEREF _Toc18347979 \h </w:instrText>
            </w:r>
            <w:r w:rsidR="00F14B7A">
              <w:rPr>
                <w:noProof/>
                <w:webHidden/>
              </w:rPr>
            </w:r>
            <w:r w:rsidR="00F14B7A">
              <w:rPr>
                <w:noProof/>
                <w:webHidden/>
              </w:rPr>
              <w:fldChar w:fldCharType="separate"/>
            </w:r>
            <w:r w:rsidR="00F14B7A">
              <w:rPr>
                <w:noProof/>
                <w:webHidden/>
              </w:rPr>
              <w:t>1</w:t>
            </w:r>
            <w:r w:rsidR="00F14B7A">
              <w:rPr>
                <w:noProof/>
                <w:webHidden/>
              </w:rPr>
              <w:fldChar w:fldCharType="end"/>
            </w:r>
          </w:hyperlink>
        </w:p>
        <w:p w:rsidR="00F14B7A" w:rsidRDefault="00F748DB">
          <w:pPr>
            <w:pStyle w:val="TOC1"/>
            <w:tabs>
              <w:tab w:val="right" w:leader="dot" w:pos="9016"/>
            </w:tabs>
            <w:rPr>
              <w:rFonts w:eastAsiaTheme="minorEastAsia"/>
              <w:noProof/>
              <w:lang w:eastAsia="en-GB"/>
            </w:rPr>
          </w:pPr>
          <w:hyperlink w:anchor="_Toc18347980" w:history="1">
            <w:r w:rsidR="00F14B7A" w:rsidRPr="003F56CB">
              <w:rPr>
                <w:rStyle w:val="Hyperlink"/>
                <w:noProof/>
              </w:rPr>
              <w:t>Leading up to the migration</w:t>
            </w:r>
            <w:r w:rsidR="00F14B7A">
              <w:rPr>
                <w:noProof/>
                <w:webHidden/>
              </w:rPr>
              <w:tab/>
            </w:r>
            <w:r w:rsidR="00F14B7A">
              <w:rPr>
                <w:noProof/>
                <w:webHidden/>
              </w:rPr>
              <w:fldChar w:fldCharType="begin"/>
            </w:r>
            <w:r w:rsidR="00F14B7A">
              <w:rPr>
                <w:noProof/>
                <w:webHidden/>
              </w:rPr>
              <w:instrText xml:space="preserve"> PAGEREF _Toc18347980 \h </w:instrText>
            </w:r>
            <w:r w:rsidR="00F14B7A">
              <w:rPr>
                <w:noProof/>
                <w:webHidden/>
              </w:rPr>
            </w:r>
            <w:r w:rsidR="00F14B7A">
              <w:rPr>
                <w:noProof/>
                <w:webHidden/>
              </w:rPr>
              <w:fldChar w:fldCharType="separate"/>
            </w:r>
            <w:r w:rsidR="00F14B7A">
              <w:rPr>
                <w:noProof/>
                <w:webHidden/>
              </w:rPr>
              <w:t>1</w:t>
            </w:r>
            <w:r w:rsidR="00F14B7A">
              <w:rPr>
                <w:noProof/>
                <w:webHidden/>
              </w:rPr>
              <w:fldChar w:fldCharType="end"/>
            </w:r>
          </w:hyperlink>
        </w:p>
        <w:p w:rsidR="00F14B7A" w:rsidRDefault="00F748DB">
          <w:pPr>
            <w:pStyle w:val="TOC1"/>
            <w:tabs>
              <w:tab w:val="right" w:leader="dot" w:pos="9016"/>
            </w:tabs>
            <w:rPr>
              <w:rFonts w:eastAsiaTheme="minorEastAsia"/>
              <w:noProof/>
              <w:lang w:eastAsia="en-GB"/>
            </w:rPr>
          </w:pPr>
          <w:hyperlink w:anchor="_Toc18347981" w:history="1">
            <w:r w:rsidR="00F14B7A" w:rsidRPr="003F56CB">
              <w:rPr>
                <w:rStyle w:val="Hyperlink"/>
                <w:noProof/>
              </w:rPr>
              <w:t>Firewall settings / security guide</w:t>
            </w:r>
            <w:r w:rsidR="00F14B7A">
              <w:rPr>
                <w:noProof/>
                <w:webHidden/>
              </w:rPr>
              <w:tab/>
            </w:r>
            <w:r w:rsidR="00F14B7A">
              <w:rPr>
                <w:noProof/>
                <w:webHidden/>
              </w:rPr>
              <w:fldChar w:fldCharType="begin"/>
            </w:r>
            <w:r w:rsidR="00F14B7A">
              <w:rPr>
                <w:noProof/>
                <w:webHidden/>
              </w:rPr>
              <w:instrText xml:space="preserve"> PAGEREF _Toc18347981 \h </w:instrText>
            </w:r>
            <w:r w:rsidR="00F14B7A">
              <w:rPr>
                <w:noProof/>
                <w:webHidden/>
              </w:rPr>
            </w:r>
            <w:r w:rsidR="00F14B7A">
              <w:rPr>
                <w:noProof/>
                <w:webHidden/>
              </w:rPr>
              <w:fldChar w:fldCharType="separate"/>
            </w:r>
            <w:r w:rsidR="00F14B7A">
              <w:rPr>
                <w:noProof/>
                <w:webHidden/>
              </w:rPr>
              <w:t>2</w:t>
            </w:r>
            <w:r w:rsidR="00F14B7A">
              <w:rPr>
                <w:noProof/>
                <w:webHidden/>
              </w:rPr>
              <w:fldChar w:fldCharType="end"/>
            </w:r>
          </w:hyperlink>
        </w:p>
        <w:p w:rsidR="00F14B7A" w:rsidRDefault="00F748DB">
          <w:pPr>
            <w:pStyle w:val="TOC1"/>
            <w:tabs>
              <w:tab w:val="right" w:leader="dot" w:pos="9016"/>
            </w:tabs>
            <w:rPr>
              <w:rFonts w:eastAsiaTheme="minorEastAsia"/>
              <w:noProof/>
              <w:lang w:eastAsia="en-GB"/>
            </w:rPr>
          </w:pPr>
          <w:hyperlink w:anchor="_Toc18347982" w:history="1">
            <w:r w:rsidR="00F14B7A" w:rsidRPr="003F56CB">
              <w:rPr>
                <w:rStyle w:val="Hyperlink"/>
                <w:noProof/>
              </w:rPr>
              <w:t>Company administrators</w:t>
            </w:r>
            <w:r w:rsidR="00F14B7A">
              <w:rPr>
                <w:noProof/>
                <w:webHidden/>
              </w:rPr>
              <w:tab/>
            </w:r>
            <w:r w:rsidR="00F14B7A">
              <w:rPr>
                <w:noProof/>
                <w:webHidden/>
              </w:rPr>
              <w:fldChar w:fldCharType="begin"/>
            </w:r>
            <w:r w:rsidR="00F14B7A">
              <w:rPr>
                <w:noProof/>
                <w:webHidden/>
              </w:rPr>
              <w:instrText xml:space="preserve"> PAGEREF _Toc18347982 \h </w:instrText>
            </w:r>
            <w:r w:rsidR="00F14B7A">
              <w:rPr>
                <w:noProof/>
                <w:webHidden/>
              </w:rPr>
            </w:r>
            <w:r w:rsidR="00F14B7A">
              <w:rPr>
                <w:noProof/>
                <w:webHidden/>
              </w:rPr>
              <w:fldChar w:fldCharType="separate"/>
            </w:r>
            <w:r w:rsidR="00F14B7A">
              <w:rPr>
                <w:noProof/>
                <w:webHidden/>
              </w:rPr>
              <w:t>2</w:t>
            </w:r>
            <w:r w:rsidR="00F14B7A">
              <w:rPr>
                <w:noProof/>
                <w:webHidden/>
              </w:rPr>
              <w:fldChar w:fldCharType="end"/>
            </w:r>
          </w:hyperlink>
        </w:p>
        <w:p w:rsidR="00F14B7A" w:rsidRDefault="00F748DB">
          <w:pPr>
            <w:pStyle w:val="TOC1"/>
            <w:tabs>
              <w:tab w:val="right" w:leader="dot" w:pos="9016"/>
            </w:tabs>
            <w:rPr>
              <w:rFonts w:eastAsiaTheme="minorEastAsia"/>
              <w:noProof/>
              <w:lang w:eastAsia="en-GB"/>
            </w:rPr>
          </w:pPr>
          <w:hyperlink w:anchor="_Toc18347983" w:history="1">
            <w:r w:rsidR="00F14B7A" w:rsidRPr="003F56CB">
              <w:rPr>
                <w:rStyle w:val="Hyperlink"/>
                <w:noProof/>
              </w:rPr>
              <w:t>All users</w:t>
            </w:r>
            <w:r w:rsidR="00F14B7A">
              <w:rPr>
                <w:noProof/>
                <w:webHidden/>
              </w:rPr>
              <w:tab/>
            </w:r>
            <w:r w:rsidR="00F14B7A">
              <w:rPr>
                <w:noProof/>
                <w:webHidden/>
              </w:rPr>
              <w:fldChar w:fldCharType="begin"/>
            </w:r>
            <w:r w:rsidR="00F14B7A">
              <w:rPr>
                <w:noProof/>
                <w:webHidden/>
              </w:rPr>
              <w:instrText xml:space="preserve"> PAGEREF _Toc18347983 \h </w:instrText>
            </w:r>
            <w:r w:rsidR="00F14B7A">
              <w:rPr>
                <w:noProof/>
                <w:webHidden/>
              </w:rPr>
            </w:r>
            <w:r w:rsidR="00F14B7A">
              <w:rPr>
                <w:noProof/>
                <w:webHidden/>
              </w:rPr>
              <w:fldChar w:fldCharType="separate"/>
            </w:r>
            <w:r w:rsidR="00F14B7A">
              <w:rPr>
                <w:noProof/>
                <w:webHidden/>
              </w:rPr>
              <w:t>2</w:t>
            </w:r>
            <w:r w:rsidR="00F14B7A">
              <w:rPr>
                <w:noProof/>
                <w:webHidden/>
              </w:rPr>
              <w:fldChar w:fldCharType="end"/>
            </w:r>
          </w:hyperlink>
        </w:p>
        <w:p w:rsidR="00F14B7A" w:rsidRDefault="00F748DB">
          <w:pPr>
            <w:pStyle w:val="TOC1"/>
            <w:tabs>
              <w:tab w:val="right" w:leader="dot" w:pos="9016"/>
            </w:tabs>
            <w:rPr>
              <w:rFonts w:eastAsiaTheme="minorEastAsia"/>
              <w:noProof/>
              <w:lang w:eastAsia="en-GB"/>
            </w:rPr>
          </w:pPr>
          <w:hyperlink w:anchor="_Toc18347984" w:history="1">
            <w:r w:rsidR="00F14B7A" w:rsidRPr="003F56CB">
              <w:rPr>
                <w:rStyle w:val="Hyperlink"/>
                <w:noProof/>
              </w:rPr>
              <w:t>Individual application users</w:t>
            </w:r>
            <w:r w:rsidR="00F14B7A">
              <w:rPr>
                <w:noProof/>
                <w:webHidden/>
              </w:rPr>
              <w:tab/>
            </w:r>
            <w:r w:rsidR="00F14B7A">
              <w:rPr>
                <w:noProof/>
                <w:webHidden/>
              </w:rPr>
              <w:fldChar w:fldCharType="begin"/>
            </w:r>
            <w:r w:rsidR="00F14B7A">
              <w:rPr>
                <w:noProof/>
                <w:webHidden/>
              </w:rPr>
              <w:instrText xml:space="preserve"> PAGEREF _Toc18347984 \h </w:instrText>
            </w:r>
            <w:r w:rsidR="00F14B7A">
              <w:rPr>
                <w:noProof/>
                <w:webHidden/>
              </w:rPr>
            </w:r>
            <w:r w:rsidR="00F14B7A">
              <w:rPr>
                <w:noProof/>
                <w:webHidden/>
              </w:rPr>
              <w:fldChar w:fldCharType="separate"/>
            </w:r>
            <w:r w:rsidR="00F14B7A">
              <w:rPr>
                <w:noProof/>
                <w:webHidden/>
              </w:rPr>
              <w:t>3</w:t>
            </w:r>
            <w:r w:rsidR="00F14B7A">
              <w:rPr>
                <w:noProof/>
                <w:webHidden/>
              </w:rPr>
              <w:fldChar w:fldCharType="end"/>
            </w:r>
          </w:hyperlink>
        </w:p>
        <w:p w:rsidR="00F14B7A" w:rsidRDefault="00F748DB">
          <w:pPr>
            <w:pStyle w:val="TOC2"/>
            <w:tabs>
              <w:tab w:val="right" w:leader="dot" w:pos="9016"/>
            </w:tabs>
            <w:rPr>
              <w:rFonts w:eastAsiaTheme="minorEastAsia"/>
              <w:noProof/>
              <w:lang w:eastAsia="en-GB"/>
            </w:rPr>
          </w:pPr>
          <w:hyperlink w:anchor="_Toc18347985" w:history="1">
            <w:r w:rsidR="00F14B7A" w:rsidRPr="003F56CB">
              <w:rPr>
                <w:rStyle w:val="Hyperlink"/>
                <w:noProof/>
              </w:rPr>
              <w:t>Voicemail users</w:t>
            </w:r>
            <w:r w:rsidR="00F14B7A">
              <w:rPr>
                <w:noProof/>
                <w:webHidden/>
              </w:rPr>
              <w:tab/>
            </w:r>
            <w:r w:rsidR="00F14B7A">
              <w:rPr>
                <w:noProof/>
                <w:webHidden/>
              </w:rPr>
              <w:fldChar w:fldCharType="begin"/>
            </w:r>
            <w:r w:rsidR="00F14B7A">
              <w:rPr>
                <w:noProof/>
                <w:webHidden/>
              </w:rPr>
              <w:instrText xml:space="preserve"> PAGEREF _Toc18347985 \h </w:instrText>
            </w:r>
            <w:r w:rsidR="00F14B7A">
              <w:rPr>
                <w:noProof/>
                <w:webHidden/>
              </w:rPr>
            </w:r>
            <w:r w:rsidR="00F14B7A">
              <w:rPr>
                <w:noProof/>
                <w:webHidden/>
              </w:rPr>
              <w:fldChar w:fldCharType="separate"/>
            </w:r>
            <w:r w:rsidR="00F14B7A">
              <w:rPr>
                <w:noProof/>
                <w:webHidden/>
              </w:rPr>
              <w:t>3</w:t>
            </w:r>
            <w:r w:rsidR="00F14B7A">
              <w:rPr>
                <w:noProof/>
                <w:webHidden/>
              </w:rPr>
              <w:fldChar w:fldCharType="end"/>
            </w:r>
          </w:hyperlink>
        </w:p>
        <w:p w:rsidR="00F14B7A" w:rsidRDefault="00F748DB">
          <w:pPr>
            <w:pStyle w:val="TOC2"/>
            <w:tabs>
              <w:tab w:val="right" w:leader="dot" w:pos="9016"/>
            </w:tabs>
            <w:rPr>
              <w:rFonts w:eastAsiaTheme="minorEastAsia"/>
              <w:noProof/>
              <w:lang w:eastAsia="en-GB"/>
            </w:rPr>
          </w:pPr>
          <w:hyperlink w:anchor="_Toc18347986" w:history="1">
            <w:r w:rsidR="00F14B7A" w:rsidRPr="003F56CB">
              <w:rPr>
                <w:rStyle w:val="Hyperlink"/>
                <w:noProof/>
              </w:rPr>
              <w:t>Call recording users</w:t>
            </w:r>
            <w:r w:rsidR="00F14B7A">
              <w:rPr>
                <w:noProof/>
                <w:webHidden/>
              </w:rPr>
              <w:tab/>
            </w:r>
            <w:r w:rsidR="00F14B7A">
              <w:rPr>
                <w:noProof/>
                <w:webHidden/>
              </w:rPr>
              <w:fldChar w:fldCharType="begin"/>
            </w:r>
            <w:r w:rsidR="00F14B7A">
              <w:rPr>
                <w:noProof/>
                <w:webHidden/>
              </w:rPr>
              <w:instrText xml:space="preserve"> PAGEREF _Toc18347986 \h </w:instrText>
            </w:r>
            <w:r w:rsidR="00F14B7A">
              <w:rPr>
                <w:noProof/>
                <w:webHidden/>
              </w:rPr>
            </w:r>
            <w:r w:rsidR="00F14B7A">
              <w:rPr>
                <w:noProof/>
                <w:webHidden/>
              </w:rPr>
              <w:fldChar w:fldCharType="separate"/>
            </w:r>
            <w:r w:rsidR="00F14B7A">
              <w:rPr>
                <w:noProof/>
                <w:webHidden/>
              </w:rPr>
              <w:t>3</w:t>
            </w:r>
            <w:r w:rsidR="00F14B7A">
              <w:rPr>
                <w:noProof/>
                <w:webHidden/>
              </w:rPr>
              <w:fldChar w:fldCharType="end"/>
            </w:r>
          </w:hyperlink>
        </w:p>
        <w:p w:rsidR="00F14B7A" w:rsidRDefault="00F748DB">
          <w:pPr>
            <w:pStyle w:val="TOC2"/>
            <w:tabs>
              <w:tab w:val="right" w:leader="dot" w:pos="9016"/>
            </w:tabs>
            <w:rPr>
              <w:rFonts w:eastAsiaTheme="minorEastAsia"/>
              <w:noProof/>
              <w:lang w:eastAsia="en-GB"/>
            </w:rPr>
          </w:pPr>
          <w:hyperlink w:anchor="_Toc18347987" w:history="1">
            <w:r w:rsidR="00F14B7A" w:rsidRPr="003F56CB">
              <w:rPr>
                <w:rStyle w:val="Hyperlink"/>
                <w:noProof/>
              </w:rPr>
              <w:t>Reception console users</w:t>
            </w:r>
            <w:r w:rsidR="00F14B7A">
              <w:rPr>
                <w:noProof/>
                <w:webHidden/>
              </w:rPr>
              <w:tab/>
            </w:r>
            <w:r w:rsidR="00F14B7A">
              <w:rPr>
                <w:noProof/>
                <w:webHidden/>
              </w:rPr>
              <w:fldChar w:fldCharType="begin"/>
            </w:r>
            <w:r w:rsidR="00F14B7A">
              <w:rPr>
                <w:noProof/>
                <w:webHidden/>
              </w:rPr>
              <w:instrText xml:space="preserve"> PAGEREF _Toc18347987 \h </w:instrText>
            </w:r>
            <w:r w:rsidR="00F14B7A">
              <w:rPr>
                <w:noProof/>
                <w:webHidden/>
              </w:rPr>
            </w:r>
            <w:r w:rsidR="00F14B7A">
              <w:rPr>
                <w:noProof/>
                <w:webHidden/>
              </w:rPr>
              <w:fldChar w:fldCharType="separate"/>
            </w:r>
            <w:r w:rsidR="00F14B7A">
              <w:rPr>
                <w:noProof/>
                <w:webHidden/>
              </w:rPr>
              <w:t>4</w:t>
            </w:r>
            <w:r w:rsidR="00F14B7A">
              <w:rPr>
                <w:noProof/>
                <w:webHidden/>
              </w:rPr>
              <w:fldChar w:fldCharType="end"/>
            </w:r>
          </w:hyperlink>
        </w:p>
        <w:p w:rsidR="00F14B7A" w:rsidRDefault="00F748DB">
          <w:pPr>
            <w:pStyle w:val="TOC2"/>
            <w:tabs>
              <w:tab w:val="right" w:leader="dot" w:pos="9016"/>
            </w:tabs>
            <w:rPr>
              <w:rFonts w:eastAsiaTheme="minorEastAsia"/>
              <w:noProof/>
              <w:lang w:eastAsia="en-GB"/>
            </w:rPr>
          </w:pPr>
          <w:hyperlink w:anchor="_Toc18347988" w:history="1">
            <w:r w:rsidR="00F14B7A" w:rsidRPr="003F56CB">
              <w:rPr>
                <w:rStyle w:val="Hyperlink"/>
                <w:noProof/>
              </w:rPr>
              <w:t>Wallboard users</w:t>
            </w:r>
            <w:r w:rsidR="00F14B7A">
              <w:rPr>
                <w:noProof/>
                <w:webHidden/>
              </w:rPr>
              <w:tab/>
            </w:r>
            <w:r w:rsidR="00F14B7A">
              <w:rPr>
                <w:noProof/>
                <w:webHidden/>
              </w:rPr>
              <w:fldChar w:fldCharType="begin"/>
            </w:r>
            <w:r w:rsidR="00F14B7A">
              <w:rPr>
                <w:noProof/>
                <w:webHidden/>
              </w:rPr>
              <w:instrText xml:space="preserve"> PAGEREF _Toc18347988 \h </w:instrText>
            </w:r>
            <w:r w:rsidR="00F14B7A">
              <w:rPr>
                <w:noProof/>
                <w:webHidden/>
              </w:rPr>
            </w:r>
            <w:r w:rsidR="00F14B7A">
              <w:rPr>
                <w:noProof/>
                <w:webHidden/>
              </w:rPr>
              <w:fldChar w:fldCharType="separate"/>
            </w:r>
            <w:r w:rsidR="00F14B7A">
              <w:rPr>
                <w:noProof/>
                <w:webHidden/>
              </w:rPr>
              <w:t>4</w:t>
            </w:r>
            <w:r w:rsidR="00F14B7A">
              <w:rPr>
                <w:noProof/>
                <w:webHidden/>
              </w:rPr>
              <w:fldChar w:fldCharType="end"/>
            </w:r>
          </w:hyperlink>
        </w:p>
        <w:p w:rsidR="00F14B7A" w:rsidRDefault="00F748DB">
          <w:pPr>
            <w:pStyle w:val="TOC2"/>
            <w:tabs>
              <w:tab w:val="right" w:leader="dot" w:pos="9016"/>
            </w:tabs>
            <w:rPr>
              <w:rFonts w:eastAsiaTheme="minorEastAsia"/>
              <w:noProof/>
              <w:lang w:eastAsia="en-GB"/>
            </w:rPr>
          </w:pPr>
          <w:hyperlink w:anchor="_Toc18347989" w:history="1">
            <w:r w:rsidR="00F14B7A" w:rsidRPr="003F56CB">
              <w:rPr>
                <w:rStyle w:val="Hyperlink"/>
                <w:noProof/>
              </w:rPr>
              <w:t>Replacement UC office client software</w:t>
            </w:r>
            <w:r w:rsidR="00F14B7A">
              <w:rPr>
                <w:noProof/>
                <w:webHidden/>
              </w:rPr>
              <w:tab/>
            </w:r>
            <w:r w:rsidR="00F14B7A">
              <w:rPr>
                <w:noProof/>
                <w:webHidden/>
              </w:rPr>
              <w:fldChar w:fldCharType="begin"/>
            </w:r>
            <w:r w:rsidR="00F14B7A">
              <w:rPr>
                <w:noProof/>
                <w:webHidden/>
              </w:rPr>
              <w:instrText xml:space="preserve"> PAGEREF _Toc18347989 \h </w:instrText>
            </w:r>
            <w:r w:rsidR="00F14B7A">
              <w:rPr>
                <w:noProof/>
                <w:webHidden/>
              </w:rPr>
            </w:r>
            <w:r w:rsidR="00F14B7A">
              <w:rPr>
                <w:noProof/>
                <w:webHidden/>
              </w:rPr>
              <w:fldChar w:fldCharType="separate"/>
            </w:r>
            <w:r w:rsidR="00F14B7A">
              <w:rPr>
                <w:noProof/>
                <w:webHidden/>
              </w:rPr>
              <w:t>4</w:t>
            </w:r>
            <w:r w:rsidR="00F14B7A">
              <w:rPr>
                <w:noProof/>
                <w:webHidden/>
              </w:rPr>
              <w:fldChar w:fldCharType="end"/>
            </w:r>
          </w:hyperlink>
        </w:p>
        <w:p w:rsidR="00A66D2A" w:rsidRDefault="002608E8" w:rsidP="00A66D2A">
          <w:pPr>
            <w:pStyle w:val="TOC1"/>
            <w:tabs>
              <w:tab w:val="right" w:leader="dot" w:pos="9016"/>
            </w:tabs>
            <w:rPr>
              <w:b/>
              <w:bCs/>
              <w:noProof/>
              <w:sz w:val="20"/>
            </w:rPr>
          </w:pPr>
          <w:r w:rsidRPr="002608E8">
            <w:rPr>
              <w:b/>
              <w:bCs/>
              <w:noProof/>
              <w:color w:val="2F5496" w:themeColor="accent1" w:themeShade="BF"/>
              <w:sz w:val="20"/>
            </w:rPr>
            <w:fldChar w:fldCharType="end"/>
          </w:r>
        </w:p>
      </w:sdtContent>
    </w:sdt>
    <w:p w:rsidR="002608E8" w:rsidRDefault="002608E8" w:rsidP="002608E8">
      <w:pPr>
        <w:pStyle w:val="Heading1"/>
      </w:pPr>
      <w:bookmarkStart w:id="0" w:name="_Toc18347979"/>
      <w:r>
        <w:t>Overview</w:t>
      </w:r>
      <w:bookmarkEnd w:id="0"/>
    </w:p>
    <w:p w:rsidR="002C18B2" w:rsidRDefault="002C18B2" w:rsidP="002608E8">
      <w:r>
        <w:t xml:space="preserve">Please note some customers will need to perform migration activities based on the facilities / applications that they use, so attention should be paid to the activities detailed below </w:t>
      </w:r>
      <w:r w:rsidR="002608E8">
        <w:t xml:space="preserve">(detailed by application) </w:t>
      </w:r>
      <w:r>
        <w:t>in advance of your migration date to ensure everything goes smoothly for your users.</w:t>
      </w:r>
    </w:p>
    <w:p w:rsidR="002608E8" w:rsidRDefault="002C18B2" w:rsidP="00A66D2A">
      <w:r>
        <w:t xml:space="preserve">As previously detailed to you, we are migrating customers from the IPVS service due to this service </w:t>
      </w:r>
      <w:r w:rsidR="002F0D0D">
        <w:t>closing</w:t>
      </w:r>
      <w:r>
        <w:t>.  As the new service has new features and updated applications, some customer involvement in the migration process is required</w:t>
      </w:r>
      <w:r w:rsidR="002F0D0D">
        <w:t>, to ensure customers end users are using the correct applications for the new platform</w:t>
      </w:r>
      <w:r>
        <w:t>.</w:t>
      </w:r>
    </w:p>
    <w:p w:rsidR="003D36A8" w:rsidRDefault="003D36A8" w:rsidP="00CE761C">
      <w:pPr>
        <w:pStyle w:val="Heading1"/>
      </w:pPr>
      <w:bookmarkStart w:id="1" w:name="_Toc18347980"/>
      <w:r>
        <w:t>Leading up to the migration</w:t>
      </w:r>
      <w:bookmarkEnd w:id="1"/>
    </w:p>
    <w:p w:rsidR="003D36A8" w:rsidRDefault="00387E7E" w:rsidP="003D36A8">
      <w:r>
        <w:t xml:space="preserve">This document details several actions that customers will need to take </w:t>
      </w:r>
      <w:r w:rsidR="00A775A5">
        <w:t xml:space="preserve">pre and post migration </w:t>
      </w:r>
      <w:r>
        <w:t>(depending on features / applications used</w:t>
      </w:r>
      <w:r w:rsidR="00A775A5">
        <w:t>)</w:t>
      </w:r>
      <w:r>
        <w:t xml:space="preserve">.  Please pay attention to firewalls that need to be checked / reconfigured, applications that need to be downloaded, documents that your end users may need and voicemail settings which you may want to tweak </w:t>
      </w:r>
      <w:r w:rsidR="00A775A5">
        <w:t xml:space="preserve">- </w:t>
      </w:r>
      <w:r w:rsidRPr="00387E7E">
        <w:rPr>
          <w:b/>
          <w:u w:val="single"/>
        </w:rPr>
        <w:t>prior to the migration</w:t>
      </w:r>
      <w:r>
        <w:t xml:space="preserve">. </w:t>
      </w:r>
    </w:p>
    <w:p w:rsidR="00D05B44" w:rsidRDefault="00D05B44" w:rsidP="00D05B44">
      <w:r>
        <w:t>You should also avoid making changes to your IPVS setup during the week before migration to minimise the risk of data integrity issues causing problems with your migration.</w:t>
      </w:r>
    </w:p>
    <w:p w:rsidR="00387E7E" w:rsidRDefault="00387E7E" w:rsidP="00387E7E">
      <w:r w:rsidRPr="00351ED7">
        <w:t xml:space="preserve">During this pre-migration phase you will need to contact your </w:t>
      </w:r>
      <w:r>
        <w:t>users</w:t>
      </w:r>
      <w:r w:rsidRPr="00351ED7">
        <w:t xml:space="preserve"> to advise of the change and brief them on the activities they will need to complete both pre and post migration to minimise any service impact post migration.  </w:t>
      </w:r>
    </w:p>
    <w:p w:rsidR="00387E7E" w:rsidRDefault="00387E7E" w:rsidP="003D36A8">
      <w:r>
        <w:t>In particular prior to the migration you should consider:</w:t>
      </w:r>
    </w:p>
    <w:p w:rsidR="00387E7E" w:rsidRPr="00387E7E" w:rsidRDefault="00387E7E" w:rsidP="00387E7E">
      <w:pPr>
        <w:pStyle w:val="ListParagraph"/>
        <w:numPr>
          <w:ilvl w:val="0"/>
          <w:numId w:val="1"/>
        </w:numPr>
      </w:pPr>
      <w:r w:rsidRPr="00387E7E">
        <w:lastRenderedPageBreak/>
        <w:t>check that the customers firewall</w:t>
      </w:r>
      <w:r w:rsidR="00831422">
        <w:t xml:space="preserve"> </w:t>
      </w:r>
      <w:r w:rsidRPr="00387E7E">
        <w:t xml:space="preserve">/ router/ modem(s) are enabled for </w:t>
      </w:r>
      <w:r>
        <w:t>ICtalk3</w:t>
      </w:r>
      <w:r w:rsidRPr="00387E7E">
        <w:t xml:space="preserve"> to avoid any service issues post migration. The settings and further details can be found in </w:t>
      </w:r>
      <w:r>
        <w:t xml:space="preserve">the </w:t>
      </w:r>
      <w:r w:rsidRPr="00387E7E">
        <w:rPr>
          <w:i/>
        </w:rPr>
        <w:t xml:space="preserve">firewall </w:t>
      </w:r>
      <w:r w:rsidR="00831422">
        <w:rPr>
          <w:i/>
        </w:rPr>
        <w:t xml:space="preserve">settings / </w:t>
      </w:r>
      <w:r w:rsidRPr="00387E7E">
        <w:rPr>
          <w:i/>
        </w:rPr>
        <w:t>security guide</w:t>
      </w:r>
      <w:r>
        <w:t xml:space="preserve"> </w:t>
      </w:r>
      <w:r w:rsidR="00831422">
        <w:t xml:space="preserve">section </w:t>
      </w:r>
      <w:r>
        <w:t>detailed below</w:t>
      </w:r>
      <w:r w:rsidRPr="00387E7E">
        <w:t xml:space="preserve">.  </w:t>
      </w:r>
    </w:p>
    <w:p w:rsidR="00760FC8" w:rsidRDefault="00760FC8" w:rsidP="00760FC8">
      <w:pPr>
        <w:pStyle w:val="ListParagraph"/>
        <w:numPr>
          <w:ilvl w:val="0"/>
          <w:numId w:val="1"/>
        </w:numPr>
      </w:pPr>
      <w:r w:rsidRPr="00351ED7">
        <w:t xml:space="preserve">Ensure </w:t>
      </w:r>
      <w:r>
        <w:t>users</w:t>
      </w:r>
      <w:r w:rsidRPr="00351ED7">
        <w:t xml:space="preserve"> have all devices to be migrated plugged in to the service on the night of migration. Any devices not plugged in </w:t>
      </w:r>
      <w:r w:rsidR="006C134A">
        <w:t xml:space="preserve">&amp; registered </w:t>
      </w:r>
      <w:r w:rsidRPr="00351ED7">
        <w:t xml:space="preserve">will not be migrated and will </w:t>
      </w:r>
      <w:r>
        <w:t>need</w:t>
      </w:r>
      <w:r w:rsidRPr="00351ED7">
        <w:t xml:space="preserve"> to be manually re-configured post migration to get them to register. Any incompatible devices will need to be changed out as part of the migration to avoid service loss for that user. </w:t>
      </w:r>
    </w:p>
    <w:p w:rsidR="00F748DB" w:rsidRDefault="00F748DB" w:rsidP="00760FC8">
      <w:pPr>
        <w:pStyle w:val="ListParagraph"/>
        <w:numPr>
          <w:ilvl w:val="0"/>
          <w:numId w:val="1"/>
        </w:numPr>
      </w:pPr>
      <w:r>
        <w:rPr>
          <w:rFonts w:ascii="Arial" w:hAnsi="Arial" w:cs="Arial"/>
          <w:color w:val="333333"/>
          <w:sz w:val="20"/>
          <w:szCs w:val="20"/>
        </w:rPr>
        <w:t>ensure all users to be migrated have a valid external telephone number, as extension only users are not supported on the new ic-talk3 system.</w:t>
      </w:r>
      <w:bookmarkStart w:id="2" w:name="_GoBack"/>
      <w:bookmarkEnd w:id="2"/>
    </w:p>
    <w:p w:rsidR="00387E7E" w:rsidRDefault="00387E7E" w:rsidP="00387E7E">
      <w:pPr>
        <w:pStyle w:val="ListParagraph"/>
        <w:numPr>
          <w:ilvl w:val="0"/>
          <w:numId w:val="1"/>
        </w:numPr>
      </w:pPr>
      <w:r>
        <w:t>Users with voicemail enabled may want to set their voicemail to send emails</w:t>
      </w:r>
      <w:r w:rsidRPr="00351ED7">
        <w:t xml:space="preserve"> </w:t>
      </w:r>
      <w:r w:rsidR="004E5582">
        <w:t xml:space="preserve">in advance of </w:t>
      </w:r>
      <w:r>
        <w:t>the migration date, to ensure no voicemails are lost during the migration period</w:t>
      </w:r>
      <w:r w:rsidR="004E5582">
        <w:t xml:space="preserve"> / voicemails on the IPVS system are retrieved before your migration date</w:t>
      </w:r>
      <w:r>
        <w:t>.  Voicemail users should also be warned that any personal greetings they have recorded on the current voicemail system will need to be re-recorded post migration.</w:t>
      </w:r>
    </w:p>
    <w:p w:rsidR="00387E7E" w:rsidRDefault="00387E7E" w:rsidP="00387E7E">
      <w:pPr>
        <w:pStyle w:val="ListParagraph"/>
        <w:numPr>
          <w:ilvl w:val="0"/>
          <w:numId w:val="1"/>
        </w:numPr>
      </w:pPr>
      <w:r w:rsidRPr="00351ED7">
        <w:t xml:space="preserve">Ensure customers have all compatible devices to be migrated plugged in to the service on the night of migration. Any devices not plugged in will not be migrated and will require to be manually re-configured post migration to get them to register. Any incompatible devices will need to be changed out as part of the migration to avoid service loss for that user. </w:t>
      </w:r>
    </w:p>
    <w:p w:rsidR="00387E7E" w:rsidRDefault="00387E7E" w:rsidP="00387E7E">
      <w:pPr>
        <w:pStyle w:val="ListParagraph"/>
        <w:numPr>
          <w:ilvl w:val="0"/>
          <w:numId w:val="1"/>
        </w:numPr>
      </w:pPr>
      <w:r w:rsidRPr="00351ED7">
        <w:t xml:space="preserve">Business Portal URL will change upon migration to </w:t>
      </w:r>
      <w:r>
        <w:t>ICtalk3</w:t>
      </w:r>
      <w:r w:rsidRPr="00351ED7">
        <w:t xml:space="preserve"> portal (access to IPVS will be removed). Login in credentials will remain the same as previous</w:t>
      </w:r>
      <w:r>
        <w:t>.</w:t>
      </w:r>
    </w:p>
    <w:p w:rsidR="00387E7E" w:rsidRDefault="00387E7E" w:rsidP="00387E7E">
      <w:pPr>
        <w:pStyle w:val="ListParagraph"/>
        <w:numPr>
          <w:ilvl w:val="0"/>
          <w:numId w:val="1"/>
        </w:numPr>
      </w:pPr>
      <w:r w:rsidRPr="00351ED7">
        <w:t>Customers that use clients and applications, such as Skype for Business, will need to download the new clients (from the BP) on the morning after migration. Any login credentials will be migrated across. Note; old clients should be delete</w:t>
      </w:r>
      <w:r>
        <w:t>d</w:t>
      </w:r>
      <w:r w:rsidRPr="00351ED7">
        <w:t xml:space="preserve"> first to avoid issues</w:t>
      </w:r>
      <w:r>
        <w:t>.</w:t>
      </w:r>
    </w:p>
    <w:p w:rsidR="007B1D70" w:rsidRDefault="007B1D70" w:rsidP="00CE761C">
      <w:pPr>
        <w:pStyle w:val="Heading1"/>
      </w:pPr>
      <w:bookmarkStart w:id="3" w:name="_Toc18347981"/>
      <w:r>
        <w:t>Firewall settings / security guide</w:t>
      </w:r>
      <w:bookmarkEnd w:id="3"/>
    </w:p>
    <w:p w:rsidR="007B1D70" w:rsidRDefault="00445505" w:rsidP="007B1D70">
      <w:r>
        <w:t xml:space="preserve">As you are being migrated to a new online service, you will need to ensure your firewalls allow access to the new hosting locations to ensure your service works as expected through your firewall.  Please see the customer documentation below for the port configuration for customer handsets / portal access.  Please note additional firewall requirements may be required for </w:t>
      </w:r>
      <w:r w:rsidR="00DA1729">
        <w:t xml:space="preserve">individual </w:t>
      </w:r>
      <w:r>
        <w:t>customer applications and the guide for the individual applications should be checked for this information.</w:t>
      </w:r>
    </w:p>
    <w:tbl>
      <w:tblPr>
        <w:tblStyle w:val="TableGrid"/>
        <w:tblW w:w="0" w:type="auto"/>
        <w:tblLook w:val="04A0" w:firstRow="1" w:lastRow="0" w:firstColumn="1" w:lastColumn="0" w:noHBand="0" w:noVBand="1"/>
      </w:tblPr>
      <w:tblGrid>
        <w:gridCol w:w="2263"/>
        <w:gridCol w:w="6753"/>
      </w:tblGrid>
      <w:tr w:rsidR="00445505" w:rsidTr="000C5F72">
        <w:tc>
          <w:tcPr>
            <w:tcW w:w="9016" w:type="dxa"/>
            <w:gridSpan w:val="2"/>
          </w:tcPr>
          <w:p w:rsidR="00445505" w:rsidRDefault="00445505" w:rsidP="000C5F72">
            <w:pPr>
              <w:jc w:val="center"/>
            </w:pPr>
            <w:r>
              <w:t>Customer documentation</w:t>
            </w:r>
          </w:p>
        </w:tc>
      </w:tr>
      <w:tr w:rsidR="00445505" w:rsidTr="000C5F72">
        <w:tc>
          <w:tcPr>
            <w:tcW w:w="2263" w:type="dxa"/>
          </w:tcPr>
          <w:p w:rsidR="00445505" w:rsidRDefault="00445505" w:rsidP="000C5F72">
            <w:r>
              <w:t>Firewall and security guide</w:t>
            </w:r>
          </w:p>
        </w:tc>
        <w:tc>
          <w:tcPr>
            <w:tcW w:w="6753" w:type="dxa"/>
          </w:tcPr>
          <w:p w:rsidR="00445505" w:rsidRDefault="00F748DB" w:rsidP="000C5F72">
            <w:hyperlink r:id="rId6" w:history="1">
              <w:r w:rsidR="00445505" w:rsidRPr="00342103">
                <w:rPr>
                  <w:rStyle w:val="Hyperlink"/>
                </w:rPr>
                <w:t>https://kb.ic.uk/article/69/firewall-security-guide-244.html</w:t>
              </w:r>
            </w:hyperlink>
          </w:p>
        </w:tc>
      </w:tr>
    </w:tbl>
    <w:p w:rsidR="002C18B2" w:rsidRDefault="002608E8" w:rsidP="00CE761C">
      <w:pPr>
        <w:pStyle w:val="Heading1"/>
      </w:pPr>
      <w:bookmarkStart w:id="4" w:name="_Toc18347982"/>
      <w:r>
        <w:t>Company administrators</w:t>
      </w:r>
      <w:bookmarkEnd w:id="4"/>
    </w:p>
    <w:p w:rsidR="002608E8" w:rsidRDefault="002608E8" w:rsidP="00CF7F57">
      <w:r>
        <w:t>Company administrators should refer to the Business Portal Company administrator guide to review any changes to the IPVS system they are used to, and may wish to disseminate the other guides referred to in this document below as appropriate for their end users:</w:t>
      </w:r>
    </w:p>
    <w:tbl>
      <w:tblPr>
        <w:tblStyle w:val="TableGrid"/>
        <w:tblW w:w="0" w:type="auto"/>
        <w:tblLook w:val="04A0" w:firstRow="1" w:lastRow="0" w:firstColumn="1" w:lastColumn="0" w:noHBand="0" w:noVBand="1"/>
      </w:tblPr>
      <w:tblGrid>
        <w:gridCol w:w="2263"/>
        <w:gridCol w:w="6753"/>
      </w:tblGrid>
      <w:tr w:rsidR="002608E8" w:rsidTr="002658DC">
        <w:tc>
          <w:tcPr>
            <w:tcW w:w="9016" w:type="dxa"/>
            <w:gridSpan w:val="2"/>
          </w:tcPr>
          <w:p w:rsidR="002608E8" w:rsidRDefault="002608E8" w:rsidP="002658DC">
            <w:pPr>
              <w:jc w:val="center"/>
            </w:pPr>
            <w:r>
              <w:t>Customer documentation</w:t>
            </w:r>
          </w:p>
        </w:tc>
      </w:tr>
      <w:tr w:rsidR="002608E8" w:rsidTr="002658DC">
        <w:tc>
          <w:tcPr>
            <w:tcW w:w="2263" w:type="dxa"/>
          </w:tcPr>
          <w:p w:rsidR="002608E8" w:rsidRDefault="002608E8" w:rsidP="002658DC">
            <w:r>
              <w:t>Business portal company administrator guide</w:t>
            </w:r>
          </w:p>
        </w:tc>
        <w:tc>
          <w:tcPr>
            <w:tcW w:w="6753" w:type="dxa"/>
          </w:tcPr>
          <w:p w:rsidR="002608E8" w:rsidRDefault="00F748DB" w:rsidP="002658DC">
            <w:hyperlink r:id="rId7" w:history="1">
              <w:r w:rsidR="002608E8" w:rsidRPr="005E145A">
                <w:rPr>
                  <w:rStyle w:val="Hyperlink"/>
                </w:rPr>
                <w:t>https://kb.ic.uk/article/68/business-portal-company-administrator-guide-236.html</w:t>
              </w:r>
            </w:hyperlink>
          </w:p>
        </w:tc>
      </w:tr>
    </w:tbl>
    <w:p w:rsidR="002608E8" w:rsidRDefault="002608E8" w:rsidP="00CE761C">
      <w:pPr>
        <w:pStyle w:val="Heading1"/>
      </w:pPr>
      <w:bookmarkStart w:id="5" w:name="_Toc18347983"/>
      <w:r>
        <w:t>All users</w:t>
      </w:r>
      <w:bookmarkEnd w:id="5"/>
      <w:r w:rsidRPr="002608E8">
        <w:t xml:space="preserve"> </w:t>
      </w:r>
    </w:p>
    <w:p w:rsidR="00A775A5" w:rsidRDefault="00A775A5" w:rsidP="00CF7F57">
      <w:r>
        <w:t>The address to access the online business portal will change post migration.  The new address is:</w:t>
      </w:r>
    </w:p>
    <w:p w:rsidR="00A775A5" w:rsidRDefault="00F748DB" w:rsidP="00CF7F57">
      <w:hyperlink r:id="rId8" w:history="1">
        <w:r w:rsidR="00A775A5" w:rsidRPr="00342103">
          <w:rPr>
            <w:rStyle w:val="Hyperlink"/>
          </w:rPr>
          <w:t>https://portal.yourwhc.co.uk/businessportal/</w:t>
        </w:r>
      </w:hyperlink>
    </w:p>
    <w:p w:rsidR="002608E8" w:rsidRDefault="002608E8" w:rsidP="00CF7F57">
      <w:r>
        <w:t>Users should refer to the Business Portal end user guide to review any changes to the IPVS system they are used to.</w:t>
      </w:r>
    </w:p>
    <w:tbl>
      <w:tblPr>
        <w:tblStyle w:val="TableGrid"/>
        <w:tblW w:w="0" w:type="auto"/>
        <w:tblLook w:val="04A0" w:firstRow="1" w:lastRow="0" w:firstColumn="1" w:lastColumn="0" w:noHBand="0" w:noVBand="1"/>
      </w:tblPr>
      <w:tblGrid>
        <w:gridCol w:w="2263"/>
        <w:gridCol w:w="6753"/>
      </w:tblGrid>
      <w:tr w:rsidR="002608E8" w:rsidTr="002658DC">
        <w:tc>
          <w:tcPr>
            <w:tcW w:w="9016" w:type="dxa"/>
            <w:gridSpan w:val="2"/>
          </w:tcPr>
          <w:p w:rsidR="002608E8" w:rsidRDefault="002608E8" w:rsidP="002658DC">
            <w:pPr>
              <w:jc w:val="center"/>
            </w:pPr>
            <w:r>
              <w:t>Customer documentation</w:t>
            </w:r>
          </w:p>
        </w:tc>
      </w:tr>
      <w:tr w:rsidR="002608E8" w:rsidTr="002658DC">
        <w:tc>
          <w:tcPr>
            <w:tcW w:w="2263" w:type="dxa"/>
          </w:tcPr>
          <w:p w:rsidR="002608E8" w:rsidRDefault="002608E8" w:rsidP="002658DC">
            <w:r>
              <w:t>Business portal end user guide</w:t>
            </w:r>
          </w:p>
        </w:tc>
        <w:tc>
          <w:tcPr>
            <w:tcW w:w="6753" w:type="dxa"/>
          </w:tcPr>
          <w:p w:rsidR="002608E8" w:rsidRDefault="00F748DB" w:rsidP="002658DC">
            <w:hyperlink r:id="rId9" w:history="1">
              <w:r w:rsidR="002608E8" w:rsidRPr="005E145A">
                <w:rPr>
                  <w:rStyle w:val="Hyperlink"/>
                </w:rPr>
                <w:t>https://kb.ic.uk/article/68/business-portal-end-user-guide-235.html</w:t>
              </w:r>
            </w:hyperlink>
          </w:p>
        </w:tc>
      </w:tr>
    </w:tbl>
    <w:p w:rsidR="00CE761C" w:rsidRDefault="00CE761C" w:rsidP="00CE761C">
      <w:pPr>
        <w:pStyle w:val="Heading1"/>
      </w:pPr>
      <w:bookmarkStart w:id="6" w:name="_Toc18347984"/>
      <w:r>
        <w:t>Individual application users</w:t>
      </w:r>
      <w:bookmarkEnd w:id="6"/>
    </w:p>
    <w:p w:rsidR="00A66D2A" w:rsidRDefault="00A66D2A" w:rsidP="00A66D2A">
      <w:pPr>
        <w:pStyle w:val="Heading2"/>
      </w:pPr>
      <w:bookmarkStart w:id="7" w:name="_Toc18347985"/>
      <w:r>
        <w:t>Voicemail users</w:t>
      </w:r>
      <w:bookmarkEnd w:id="7"/>
    </w:p>
    <w:p w:rsidR="00A66D2A" w:rsidRDefault="00A66D2A" w:rsidP="00A66D2A">
      <w:r>
        <w:t xml:space="preserve">Those users with voicemail – it </w:t>
      </w:r>
      <w:proofErr w:type="gramStart"/>
      <w:r>
        <w:t>is</w:t>
      </w:r>
      <w:proofErr w:type="gramEnd"/>
      <w:r>
        <w:t xml:space="preserve"> recommended that customers divert voicemails to email </w:t>
      </w:r>
      <w:r w:rsidR="00D35012">
        <w:t xml:space="preserve">in advance of the </w:t>
      </w:r>
      <w:r>
        <w:t xml:space="preserve">migration date to ensure no voicemail recordings are lost due to the migration (old voicemail recordings will not be accessible post migration).  </w:t>
      </w:r>
      <w:r w:rsidR="00D35012">
        <w:t xml:space="preserve">Any voicemails you want to keep should be retrieved after forwarding voicemails to email, and prior to the migration date.  </w:t>
      </w:r>
      <w:r>
        <w:t>Following the migration users will need to re-record any personalised voicemail recordings, as these cannot be taken over due to the encryption used to protect the recordings.</w:t>
      </w:r>
    </w:p>
    <w:tbl>
      <w:tblPr>
        <w:tblStyle w:val="TableGrid"/>
        <w:tblW w:w="0" w:type="auto"/>
        <w:tblLook w:val="04A0" w:firstRow="1" w:lastRow="0" w:firstColumn="1" w:lastColumn="0" w:noHBand="0" w:noVBand="1"/>
      </w:tblPr>
      <w:tblGrid>
        <w:gridCol w:w="2263"/>
        <w:gridCol w:w="6753"/>
      </w:tblGrid>
      <w:tr w:rsidR="00A66D2A" w:rsidTr="00085C0E">
        <w:tc>
          <w:tcPr>
            <w:tcW w:w="9016" w:type="dxa"/>
            <w:gridSpan w:val="2"/>
          </w:tcPr>
          <w:p w:rsidR="00A66D2A" w:rsidRDefault="00A66D2A" w:rsidP="00085C0E">
            <w:pPr>
              <w:jc w:val="center"/>
            </w:pPr>
            <w:r>
              <w:t>Customer documentation</w:t>
            </w:r>
          </w:p>
        </w:tc>
      </w:tr>
      <w:tr w:rsidR="00A66D2A" w:rsidTr="00085C0E">
        <w:tc>
          <w:tcPr>
            <w:tcW w:w="2263" w:type="dxa"/>
          </w:tcPr>
          <w:p w:rsidR="00A66D2A" w:rsidRDefault="00A66D2A" w:rsidP="00085C0E">
            <w:r>
              <w:t>Access voicemail</w:t>
            </w:r>
          </w:p>
        </w:tc>
        <w:tc>
          <w:tcPr>
            <w:tcW w:w="6753" w:type="dxa"/>
          </w:tcPr>
          <w:p w:rsidR="00A66D2A" w:rsidRDefault="00F748DB" w:rsidP="00085C0E">
            <w:hyperlink r:id="rId10" w:history="1">
              <w:r w:rsidR="00A66D2A" w:rsidRPr="00773254">
                <w:rPr>
                  <w:rStyle w:val="Hyperlink"/>
                </w:rPr>
                <w:t>https://kb.ic.uk/article/67/accessing-voicemail-228.html</w:t>
              </w:r>
            </w:hyperlink>
          </w:p>
        </w:tc>
      </w:tr>
      <w:tr w:rsidR="00A66D2A" w:rsidTr="00085C0E">
        <w:tc>
          <w:tcPr>
            <w:tcW w:w="2263" w:type="dxa"/>
          </w:tcPr>
          <w:p w:rsidR="00A66D2A" w:rsidRDefault="00A66D2A" w:rsidP="00085C0E">
            <w:r>
              <w:t>Recording voicemail message</w:t>
            </w:r>
          </w:p>
        </w:tc>
        <w:tc>
          <w:tcPr>
            <w:tcW w:w="6753" w:type="dxa"/>
          </w:tcPr>
          <w:p w:rsidR="00A66D2A" w:rsidRDefault="00F748DB" w:rsidP="00085C0E">
            <w:hyperlink r:id="rId11" w:history="1">
              <w:r w:rsidR="00A66D2A" w:rsidRPr="00773254">
                <w:rPr>
                  <w:rStyle w:val="Hyperlink"/>
                </w:rPr>
                <w:t>https://kb.ic.uk/article/67/creating-a-personal-greeting-230.html</w:t>
              </w:r>
            </w:hyperlink>
          </w:p>
        </w:tc>
      </w:tr>
    </w:tbl>
    <w:p w:rsidR="00A66D2A" w:rsidRDefault="00A66D2A" w:rsidP="00A66D2A"/>
    <w:p w:rsidR="00E5518B" w:rsidRDefault="00E5518B" w:rsidP="00E5518B">
      <w:pPr>
        <w:pStyle w:val="Heading2"/>
      </w:pPr>
      <w:bookmarkStart w:id="8" w:name="_Toc18347986"/>
      <w:r>
        <w:t>Call recording users</w:t>
      </w:r>
      <w:bookmarkEnd w:id="8"/>
    </w:p>
    <w:p w:rsidR="00CF7F57" w:rsidRDefault="002F0D0D" w:rsidP="00CF7F57">
      <w:r>
        <w:t xml:space="preserve">Customers with </w:t>
      </w:r>
      <w:r w:rsidR="00CF7F57">
        <w:t xml:space="preserve">call recording – </w:t>
      </w:r>
      <w:r w:rsidR="00F61EE1">
        <w:t>you</w:t>
      </w:r>
      <w:r w:rsidR="00CF7F57">
        <w:t xml:space="preserve"> are migrating to a new application</w:t>
      </w:r>
      <w:r w:rsidR="001E7EDD">
        <w:t xml:space="preserve"> (Voice Recording User)</w:t>
      </w:r>
      <w:r w:rsidR="00CF7F57">
        <w:t xml:space="preserve">, and voice recordings </w:t>
      </w:r>
      <w:r w:rsidR="00F61EE1">
        <w:t>cannot</w:t>
      </w:r>
      <w:r w:rsidR="00CF7F57">
        <w:t xml:space="preserve"> be migrated over</w:t>
      </w:r>
      <w:r w:rsidR="00F61EE1">
        <w:t xml:space="preserve"> due to the encryption methods used to protect recordings</w:t>
      </w:r>
      <w:r w:rsidR="00CF7F57">
        <w:t xml:space="preserve">.  All voice recording customers will be migrated to the </w:t>
      </w:r>
      <w:proofErr w:type="gramStart"/>
      <w:r w:rsidR="00CF7F57">
        <w:t>30 day</w:t>
      </w:r>
      <w:proofErr w:type="gramEnd"/>
      <w:r w:rsidR="00CF7F57">
        <w:t xml:space="preserve"> voice recording license which comes with 100Mb storage per site.  Anyone who needs more will need to confirm to </w:t>
      </w:r>
      <w:r w:rsidR="002608E8">
        <w:t>sales</w:t>
      </w:r>
      <w:r w:rsidR="00CF7F57">
        <w:t xml:space="preserve"> and we can upgrade them.</w:t>
      </w:r>
    </w:p>
    <w:p w:rsidR="00E5518B" w:rsidRDefault="00E5518B" w:rsidP="00E5518B">
      <w:r>
        <w:t>As part of the migration, we will be transferring call (voice) recording licences, which will be given a default setting of ‘record all calls’, however, we will not be able to transfer any voice recordings. These will remain on the old platform for the duration of their storage term.</w:t>
      </w:r>
      <w:r w:rsidR="00F61EE1">
        <w:t xml:space="preserve"> </w:t>
      </w:r>
    </w:p>
    <w:p w:rsidR="00E5518B" w:rsidRDefault="00E5518B" w:rsidP="00E5518B">
      <w:r>
        <w:t xml:space="preserve">Post migration the user will need to; </w:t>
      </w:r>
    </w:p>
    <w:p w:rsidR="00E5518B" w:rsidRDefault="00E5518B" w:rsidP="00E5518B">
      <w:pPr>
        <w:pStyle w:val="ListParagraph"/>
        <w:numPr>
          <w:ilvl w:val="0"/>
          <w:numId w:val="3"/>
        </w:numPr>
      </w:pPr>
      <w:r>
        <w:t xml:space="preserve">Re configure their call (voice) recording settings to meet their specific requirements. </w:t>
      </w:r>
    </w:p>
    <w:p w:rsidR="00E5518B" w:rsidRDefault="00E5518B" w:rsidP="00E5518B">
      <w:pPr>
        <w:pStyle w:val="ListParagraph"/>
        <w:numPr>
          <w:ilvl w:val="0"/>
          <w:numId w:val="3"/>
        </w:numPr>
      </w:pPr>
      <w:r>
        <w:t xml:space="preserve">Access </w:t>
      </w:r>
      <w:r w:rsidR="00F61EE1">
        <w:t xml:space="preserve">/ download </w:t>
      </w:r>
      <w:r>
        <w:t>any existing recordings via their existing login credentials and URL for the remainder of the storage term</w:t>
      </w:r>
      <w:r w:rsidR="00F61EE1">
        <w:t xml:space="preserve"> from the IPVS system</w:t>
      </w:r>
      <w:r>
        <w:t xml:space="preserve">. For reference, existing URL: https://callrecorder.yourservices.co.uk/callrecorder.   </w:t>
      </w:r>
    </w:p>
    <w:p w:rsidR="00E5518B" w:rsidRDefault="00E5518B" w:rsidP="00E5518B">
      <w:pPr>
        <w:pStyle w:val="ListParagraph"/>
        <w:numPr>
          <w:ilvl w:val="0"/>
          <w:numId w:val="3"/>
        </w:numPr>
      </w:pPr>
      <w:r>
        <w:t>Review call storage duration</w:t>
      </w:r>
      <w:r w:rsidR="00F61EE1">
        <w:t xml:space="preserve"> on the new ICtalk3 system</w:t>
      </w:r>
      <w:r>
        <w:t>. As part of the migration, call storage will be default</w:t>
      </w:r>
      <w:r w:rsidR="00F61EE1">
        <w:t>ed</w:t>
      </w:r>
      <w:r>
        <w:t xml:space="preserve"> to 30 days on </w:t>
      </w:r>
      <w:r w:rsidR="00F61EE1">
        <w:t>ICtalk3</w:t>
      </w:r>
      <w:r>
        <w:t xml:space="preserve">. If additional required, </w:t>
      </w:r>
      <w:r w:rsidR="00F61EE1">
        <w:t>customers will need to contact sales to get this upgraded</w:t>
      </w:r>
      <w:r>
        <w:t xml:space="preserve">. </w:t>
      </w:r>
    </w:p>
    <w:p w:rsidR="00E5518B" w:rsidRDefault="00E5518B" w:rsidP="00E5518B">
      <w:r w:rsidRPr="00F61EE1">
        <w:rPr>
          <w:b/>
        </w:rPr>
        <w:t>Note</w:t>
      </w:r>
      <w:r w:rsidR="00F61EE1">
        <w:t>:</w:t>
      </w:r>
      <w:r>
        <w:t xml:space="preserve"> Call (voice) recordings will not be migrated across to the new platform. These will continue to be accessible on IPVS via your existing login credentials and URL for the remainder of the storage </w:t>
      </w:r>
      <w:r w:rsidR="002D386D">
        <w:t>term and</w:t>
      </w:r>
      <w:r w:rsidR="00F61EE1">
        <w:t xml:space="preserve"> should be downloaded if necessary</w:t>
      </w:r>
      <w:r>
        <w:t>.</w:t>
      </w:r>
    </w:p>
    <w:tbl>
      <w:tblPr>
        <w:tblStyle w:val="TableGrid"/>
        <w:tblW w:w="0" w:type="auto"/>
        <w:tblLook w:val="04A0" w:firstRow="1" w:lastRow="0" w:firstColumn="1" w:lastColumn="0" w:noHBand="0" w:noVBand="1"/>
      </w:tblPr>
      <w:tblGrid>
        <w:gridCol w:w="2263"/>
        <w:gridCol w:w="6753"/>
      </w:tblGrid>
      <w:tr w:rsidR="00F61EE1" w:rsidTr="002658DC">
        <w:tc>
          <w:tcPr>
            <w:tcW w:w="9016" w:type="dxa"/>
            <w:gridSpan w:val="2"/>
          </w:tcPr>
          <w:p w:rsidR="00F61EE1" w:rsidRDefault="00F61EE1" w:rsidP="002658DC">
            <w:pPr>
              <w:jc w:val="center"/>
            </w:pPr>
            <w:r>
              <w:t>Customer documentation</w:t>
            </w:r>
          </w:p>
        </w:tc>
      </w:tr>
      <w:tr w:rsidR="00CF7F57" w:rsidTr="00CF7F57">
        <w:tc>
          <w:tcPr>
            <w:tcW w:w="2263" w:type="dxa"/>
          </w:tcPr>
          <w:p w:rsidR="00CF7F57" w:rsidRDefault="00CF7F57" w:rsidP="00CF7F57">
            <w:r>
              <w:lastRenderedPageBreak/>
              <w:t>Voice recording guide</w:t>
            </w:r>
          </w:p>
        </w:tc>
        <w:tc>
          <w:tcPr>
            <w:tcW w:w="6753" w:type="dxa"/>
          </w:tcPr>
          <w:p w:rsidR="00CF7F57" w:rsidRDefault="00F748DB" w:rsidP="00CF7F57">
            <w:hyperlink r:id="rId12" w:history="1">
              <w:r w:rsidR="00CF7F57" w:rsidRPr="00773254">
                <w:rPr>
                  <w:rStyle w:val="Hyperlink"/>
                </w:rPr>
                <w:t>https://kb.ic.uk/article/68/voice-recording-application-user-guide-233.html</w:t>
              </w:r>
            </w:hyperlink>
          </w:p>
        </w:tc>
      </w:tr>
      <w:tr w:rsidR="00CF7F57" w:rsidTr="00CF7F57">
        <w:tc>
          <w:tcPr>
            <w:tcW w:w="2263" w:type="dxa"/>
          </w:tcPr>
          <w:p w:rsidR="00CF7F57" w:rsidRDefault="00CF7F57" w:rsidP="00CF7F57">
            <w:r>
              <w:t>Accessing call recordings guide</w:t>
            </w:r>
          </w:p>
        </w:tc>
        <w:tc>
          <w:tcPr>
            <w:tcW w:w="6753" w:type="dxa"/>
          </w:tcPr>
          <w:p w:rsidR="00CF7F57" w:rsidRDefault="00F748DB" w:rsidP="00CF7F57">
            <w:hyperlink r:id="rId13" w:history="1">
              <w:r w:rsidR="001E7EDD" w:rsidRPr="00773254">
                <w:rPr>
                  <w:rStyle w:val="Hyperlink"/>
                </w:rPr>
                <w:t>https://kb.ic.uk/article/68/accessing-call-recordings-245.html</w:t>
              </w:r>
            </w:hyperlink>
          </w:p>
        </w:tc>
      </w:tr>
    </w:tbl>
    <w:p w:rsidR="00CF7F57" w:rsidRDefault="00CF7F57" w:rsidP="00CF7F57"/>
    <w:p w:rsidR="00A66D2A" w:rsidRDefault="00A66D2A" w:rsidP="00A66D2A">
      <w:pPr>
        <w:pStyle w:val="Heading2"/>
      </w:pPr>
      <w:bookmarkStart w:id="9" w:name="_Toc18347987"/>
      <w:r>
        <w:t>Reception console users</w:t>
      </w:r>
      <w:bookmarkEnd w:id="9"/>
    </w:p>
    <w:p w:rsidR="004E1C74" w:rsidRDefault="004E1C74" w:rsidP="00CF7F57">
      <w:r>
        <w:t xml:space="preserve">Reception console users will need to download and install the new reception console applications.  For detailed instructions on the download / installation </w:t>
      </w:r>
      <w:r w:rsidR="001C21FE">
        <w:t xml:space="preserve">(section 3.1.1), configuration (section 3.2) </w:t>
      </w:r>
      <w:r>
        <w:t>and use of the application please see the customer documentation below.</w:t>
      </w:r>
    </w:p>
    <w:p w:rsidR="00A13D6A" w:rsidRPr="00A13D6A" w:rsidRDefault="00A13D6A" w:rsidP="00A13D6A">
      <w:r w:rsidRPr="00A13D6A">
        <w:t>Anyone with receptionist console SME will need to use the Reception console (SMB) replacement product.</w:t>
      </w:r>
    </w:p>
    <w:p w:rsidR="00A13D6A" w:rsidRDefault="00A13D6A" w:rsidP="00CF7F57">
      <w:r w:rsidRPr="00A13D6A">
        <w:t>Anyone with receptionist console enterprise will need to use the reception console (Enterprise) replacement product.</w:t>
      </w:r>
    </w:p>
    <w:tbl>
      <w:tblPr>
        <w:tblStyle w:val="TableGrid"/>
        <w:tblW w:w="0" w:type="auto"/>
        <w:tblLook w:val="04A0" w:firstRow="1" w:lastRow="0" w:firstColumn="1" w:lastColumn="0" w:noHBand="0" w:noVBand="1"/>
      </w:tblPr>
      <w:tblGrid>
        <w:gridCol w:w="2263"/>
        <w:gridCol w:w="6753"/>
      </w:tblGrid>
      <w:tr w:rsidR="004E1C74" w:rsidTr="00085C0E">
        <w:tc>
          <w:tcPr>
            <w:tcW w:w="9016" w:type="dxa"/>
            <w:gridSpan w:val="2"/>
          </w:tcPr>
          <w:p w:rsidR="004E1C74" w:rsidRDefault="004E1C74" w:rsidP="00085C0E">
            <w:pPr>
              <w:jc w:val="center"/>
            </w:pPr>
            <w:r>
              <w:t>Customer documentation</w:t>
            </w:r>
          </w:p>
        </w:tc>
      </w:tr>
      <w:tr w:rsidR="004E1C74" w:rsidTr="00085C0E">
        <w:tc>
          <w:tcPr>
            <w:tcW w:w="2263" w:type="dxa"/>
          </w:tcPr>
          <w:p w:rsidR="004E1C74" w:rsidRDefault="004E1C74" w:rsidP="00085C0E">
            <w:r>
              <w:t>Receptionist user guide</w:t>
            </w:r>
          </w:p>
        </w:tc>
        <w:tc>
          <w:tcPr>
            <w:tcW w:w="6753" w:type="dxa"/>
          </w:tcPr>
          <w:p w:rsidR="004E1C74" w:rsidRDefault="00F748DB" w:rsidP="00085C0E">
            <w:hyperlink r:id="rId14" w:history="1">
              <w:r w:rsidR="004E1C74" w:rsidRPr="008124CF">
                <w:rPr>
                  <w:rStyle w:val="Hyperlink"/>
                </w:rPr>
                <w:t>https://kb.ic.uk/article/receptionist-user-guide-248.html</w:t>
              </w:r>
            </w:hyperlink>
          </w:p>
        </w:tc>
      </w:tr>
    </w:tbl>
    <w:p w:rsidR="004E1C74" w:rsidRDefault="004E1C74" w:rsidP="00CF7F57"/>
    <w:p w:rsidR="00E5518B" w:rsidRDefault="00E5518B" w:rsidP="00E5518B">
      <w:pPr>
        <w:pStyle w:val="Heading2"/>
      </w:pPr>
      <w:bookmarkStart w:id="10" w:name="_Toc18347988"/>
      <w:r>
        <w:t>Wallboard users</w:t>
      </w:r>
      <w:bookmarkEnd w:id="10"/>
    </w:p>
    <w:p w:rsidR="00CF7F57" w:rsidRDefault="00CF7F57" w:rsidP="00CF7F57">
      <w:r>
        <w:t xml:space="preserve">Anyone </w:t>
      </w:r>
      <w:r w:rsidR="00A66D2A">
        <w:t xml:space="preserve">using </w:t>
      </w:r>
      <w:r>
        <w:t xml:space="preserve">wallboards </w:t>
      </w:r>
      <w:r w:rsidR="00A66D2A">
        <w:t xml:space="preserve">under IPVS will be migrated onto the replacement </w:t>
      </w:r>
      <w:r>
        <w:t>product</w:t>
      </w:r>
      <w:r w:rsidR="001E7EDD">
        <w:t xml:space="preserve"> (call analytics)</w:t>
      </w:r>
      <w:r>
        <w:t xml:space="preserve">, and they will need to log on </w:t>
      </w:r>
      <w:r w:rsidR="00A66D2A">
        <w:t xml:space="preserve">post migration </w:t>
      </w:r>
      <w:r>
        <w:t>and create wallboards as they need.</w:t>
      </w:r>
      <w:r w:rsidR="004E1C74">
        <w:t xml:space="preserve">  For detailed instructions please refer to the customer documentation below.</w:t>
      </w:r>
    </w:p>
    <w:tbl>
      <w:tblPr>
        <w:tblStyle w:val="TableGrid"/>
        <w:tblW w:w="0" w:type="auto"/>
        <w:tblLook w:val="04A0" w:firstRow="1" w:lastRow="0" w:firstColumn="1" w:lastColumn="0" w:noHBand="0" w:noVBand="1"/>
      </w:tblPr>
      <w:tblGrid>
        <w:gridCol w:w="2263"/>
        <w:gridCol w:w="6753"/>
      </w:tblGrid>
      <w:tr w:rsidR="00F61EE1" w:rsidTr="002658DC">
        <w:tc>
          <w:tcPr>
            <w:tcW w:w="9016" w:type="dxa"/>
            <w:gridSpan w:val="2"/>
          </w:tcPr>
          <w:p w:rsidR="00F61EE1" w:rsidRDefault="00F61EE1" w:rsidP="002658DC">
            <w:pPr>
              <w:jc w:val="center"/>
            </w:pPr>
            <w:r>
              <w:t>Customer documentation</w:t>
            </w:r>
          </w:p>
        </w:tc>
      </w:tr>
      <w:tr w:rsidR="001E7EDD" w:rsidTr="00CB44A1">
        <w:tc>
          <w:tcPr>
            <w:tcW w:w="2263" w:type="dxa"/>
          </w:tcPr>
          <w:p w:rsidR="001E7EDD" w:rsidRDefault="001E7EDD" w:rsidP="00CB44A1">
            <w:r>
              <w:t>Call Analytics user guide</w:t>
            </w:r>
          </w:p>
        </w:tc>
        <w:tc>
          <w:tcPr>
            <w:tcW w:w="6753" w:type="dxa"/>
          </w:tcPr>
          <w:p w:rsidR="001E7EDD" w:rsidRDefault="00F748DB" w:rsidP="00CB44A1">
            <w:hyperlink r:id="rId15" w:history="1">
              <w:r w:rsidR="001E7EDD" w:rsidRPr="00773254">
                <w:rPr>
                  <w:rStyle w:val="Hyperlink"/>
                </w:rPr>
                <w:t>https://kb.ic.uk/article/68/call-analytics-application-user-guide-234.html</w:t>
              </w:r>
            </w:hyperlink>
          </w:p>
        </w:tc>
      </w:tr>
    </w:tbl>
    <w:p w:rsidR="001E7EDD" w:rsidRDefault="001E7EDD" w:rsidP="00CF7F57"/>
    <w:p w:rsidR="00CF7F57" w:rsidRDefault="00CF7F57" w:rsidP="00E5518B">
      <w:pPr>
        <w:pStyle w:val="Heading2"/>
      </w:pPr>
      <w:bookmarkStart w:id="11" w:name="_Toc18347989"/>
      <w:r>
        <w:t xml:space="preserve">Replacement </w:t>
      </w:r>
      <w:r w:rsidR="004E1C74">
        <w:t xml:space="preserve">UC office </w:t>
      </w:r>
      <w:r>
        <w:t>client software</w:t>
      </w:r>
      <w:bookmarkEnd w:id="11"/>
    </w:p>
    <w:p w:rsidR="004E1C74" w:rsidRDefault="00CF7F57" w:rsidP="00CF7F57">
      <w:r>
        <w:t xml:space="preserve">Anyone with UC-One Desktop, Mobile and Tablet IM&amp;P and Desktop share services within UC Team, UC Business will need to </w:t>
      </w:r>
      <w:r w:rsidR="00A66D2A">
        <w:t xml:space="preserve">download / </w:t>
      </w:r>
      <w:r>
        <w:t xml:space="preserve">install </w:t>
      </w:r>
      <w:r w:rsidR="00A66D2A">
        <w:t>&amp;</w:t>
      </w:r>
      <w:r>
        <w:t xml:space="preserve"> configure the replacement products - UC Office Desktop (Office UC)</w:t>
      </w:r>
      <w:r w:rsidR="00394FEC">
        <w:t>,</w:t>
      </w:r>
      <w:r>
        <w:t xml:space="preserve"> UC Business (includes UC Office Desktop (Office UC) app)</w:t>
      </w:r>
      <w:r w:rsidR="00A66D2A">
        <w:t xml:space="preserve"> &amp;</w:t>
      </w:r>
      <w:r w:rsidR="00394FEC">
        <w:t xml:space="preserve"> </w:t>
      </w:r>
      <w:r>
        <w:t xml:space="preserve">UC </w:t>
      </w:r>
      <w:proofErr w:type="gramStart"/>
      <w:r>
        <w:t>Team  (</w:t>
      </w:r>
      <w:proofErr w:type="gramEnd"/>
      <w:r>
        <w:t>includes UC Office Desktop (Office UC)</w:t>
      </w:r>
      <w:r w:rsidR="00394FEC">
        <w:t xml:space="preserve"> </w:t>
      </w:r>
      <w:r>
        <w:t>app).</w:t>
      </w:r>
    </w:p>
    <w:p w:rsidR="00E5518B" w:rsidRDefault="00E5518B" w:rsidP="00CF7F57">
      <w:r>
        <w:t xml:space="preserve">No contacts in the </w:t>
      </w:r>
      <w:r w:rsidR="00394FEC">
        <w:t xml:space="preserve">legacy </w:t>
      </w:r>
      <w:r>
        <w:t>UC Office client</w:t>
      </w:r>
      <w:r w:rsidR="00A66D2A">
        <w:t>s</w:t>
      </w:r>
      <w:r>
        <w:t xml:space="preserve"> will be copied over to the new client.  You can either save them onto your device and/or save them into the business portal. You should then be able to access them from the new client.</w:t>
      </w:r>
    </w:p>
    <w:tbl>
      <w:tblPr>
        <w:tblStyle w:val="TableGrid"/>
        <w:tblW w:w="0" w:type="auto"/>
        <w:tblLook w:val="04A0" w:firstRow="1" w:lastRow="0" w:firstColumn="1" w:lastColumn="0" w:noHBand="0" w:noVBand="1"/>
      </w:tblPr>
      <w:tblGrid>
        <w:gridCol w:w="2263"/>
        <w:gridCol w:w="6753"/>
      </w:tblGrid>
      <w:tr w:rsidR="00F61EE1" w:rsidTr="002658DC">
        <w:tc>
          <w:tcPr>
            <w:tcW w:w="9016" w:type="dxa"/>
            <w:gridSpan w:val="2"/>
          </w:tcPr>
          <w:p w:rsidR="00F61EE1" w:rsidRDefault="00F61EE1" w:rsidP="002658DC">
            <w:pPr>
              <w:jc w:val="center"/>
            </w:pPr>
            <w:r>
              <w:t>Customer documentation</w:t>
            </w:r>
          </w:p>
        </w:tc>
      </w:tr>
      <w:tr w:rsidR="00CF7F57" w:rsidTr="00CB44A1">
        <w:tc>
          <w:tcPr>
            <w:tcW w:w="2263" w:type="dxa"/>
          </w:tcPr>
          <w:p w:rsidR="00CF7F57" w:rsidRDefault="00CF7F57" w:rsidP="00CB44A1">
            <w:r>
              <w:t>UC office Desktop guide</w:t>
            </w:r>
          </w:p>
        </w:tc>
        <w:tc>
          <w:tcPr>
            <w:tcW w:w="6753" w:type="dxa"/>
          </w:tcPr>
          <w:p w:rsidR="00CF7F57" w:rsidRDefault="00F748DB" w:rsidP="00CB44A1">
            <w:hyperlink r:id="rId16" w:history="1">
              <w:r w:rsidR="00CF7F57" w:rsidRPr="00773254">
                <w:rPr>
                  <w:rStyle w:val="Hyperlink"/>
                </w:rPr>
                <w:t>https://kb.ic.uk/article/68/uc-office-desktop-user-guide-222.html</w:t>
              </w:r>
            </w:hyperlink>
          </w:p>
        </w:tc>
      </w:tr>
      <w:tr w:rsidR="00CF7F57" w:rsidTr="00CB44A1">
        <w:tc>
          <w:tcPr>
            <w:tcW w:w="2263" w:type="dxa"/>
          </w:tcPr>
          <w:p w:rsidR="00CF7F57" w:rsidRDefault="00CF7F57" w:rsidP="00CB44A1">
            <w:r>
              <w:t>UC Business &amp; UC Team Smartphone user guide</w:t>
            </w:r>
          </w:p>
        </w:tc>
        <w:tc>
          <w:tcPr>
            <w:tcW w:w="6753" w:type="dxa"/>
          </w:tcPr>
          <w:p w:rsidR="00CF7F57" w:rsidRDefault="00F748DB" w:rsidP="00CB44A1">
            <w:hyperlink r:id="rId17" w:history="1">
              <w:r w:rsidR="00CF7F57" w:rsidRPr="00773254">
                <w:rPr>
                  <w:rStyle w:val="Hyperlink"/>
                </w:rPr>
                <w:t>https://kb.ic.uk/article/68/uc-business-uc-team-smartphone-user-guide-226.html</w:t>
              </w:r>
            </w:hyperlink>
          </w:p>
        </w:tc>
      </w:tr>
      <w:tr w:rsidR="00CF7F57" w:rsidTr="00CB44A1">
        <w:tc>
          <w:tcPr>
            <w:tcW w:w="2263" w:type="dxa"/>
          </w:tcPr>
          <w:p w:rsidR="00CF7F57" w:rsidRDefault="00CF7F57" w:rsidP="00CB44A1">
            <w:r>
              <w:t>UC Office Tablet User Guide</w:t>
            </w:r>
          </w:p>
        </w:tc>
        <w:tc>
          <w:tcPr>
            <w:tcW w:w="6753" w:type="dxa"/>
          </w:tcPr>
          <w:p w:rsidR="00CF7F57" w:rsidRDefault="00F748DB" w:rsidP="00CB44A1">
            <w:hyperlink r:id="rId18" w:history="1">
              <w:r w:rsidR="00CF7F57" w:rsidRPr="00773254">
                <w:rPr>
                  <w:rStyle w:val="Hyperlink"/>
                </w:rPr>
                <w:t>https://kb.ic.uk/article/68/uc-office-tablet-user-guide-229.html</w:t>
              </w:r>
            </w:hyperlink>
          </w:p>
        </w:tc>
      </w:tr>
      <w:tr w:rsidR="00CF7F57" w:rsidTr="00CB44A1">
        <w:tc>
          <w:tcPr>
            <w:tcW w:w="2263" w:type="dxa"/>
          </w:tcPr>
          <w:p w:rsidR="00CF7F57" w:rsidRDefault="00CF7F57" w:rsidP="00CB44A1">
            <w:r>
              <w:t>UC Office Skype for Business User Guide</w:t>
            </w:r>
          </w:p>
        </w:tc>
        <w:tc>
          <w:tcPr>
            <w:tcW w:w="6753" w:type="dxa"/>
          </w:tcPr>
          <w:p w:rsidR="00CF7F57" w:rsidRDefault="00F748DB" w:rsidP="00CB44A1">
            <w:hyperlink r:id="rId19" w:history="1">
              <w:r w:rsidR="00CF7F57" w:rsidRPr="00773254">
                <w:rPr>
                  <w:rStyle w:val="Hyperlink"/>
                </w:rPr>
                <w:t>https://kb.ic.uk/article/68/uc-office-skype-for-business-user-guide-224.html</w:t>
              </w:r>
            </w:hyperlink>
          </w:p>
        </w:tc>
      </w:tr>
    </w:tbl>
    <w:p w:rsidR="00CF7F57" w:rsidRDefault="00CF7F57" w:rsidP="00CF7F57"/>
    <w:p w:rsidR="00CF7F57" w:rsidRDefault="00CF7F57" w:rsidP="00CF7F57"/>
    <w:sectPr w:rsidR="00CF7F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D6477"/>
    <w:multiLevelType w:val="hybridMultilevel"/>
    <w:tmpl w:val="DBCA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7D72A9"/>
    <w:multiLevelType w:val="hybridMultilevel"/>
    <w:tmpl w:val="1E3C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F14E59"/>
    <w:multiLevelType w:val="hybridMultilevel"/>
    <w:tmpl w:val="EF2E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96"/>
    <w:rsid w:val="001C21FE"/>
    <w:rsid w:val="001E7EDD"/>
    <w:rsid w:val="002608E8"/>
    <w:rsid w:val="00274F0B"/>
    <w:rsid w:val="002960BB"/>
    <w:rsid w:val="002C18B2"/>
    <w:rsid w:val="002D386D"/>
    <w:rsid w:val="002F0D0D"/>
    <w:rsid w:val="00322E28"/>
    <w:rsid w:val="00351ED7"/>
    <w:rsid w:val="00387E7E"/>
    <w:rsid w:val="00394FEC"/>
    <w:rsid w:val="00396C96"/>
    <w:rsid w:val="003D36A8"/>
    <w:rsid w:val="00445505"/>
    <w:rsid w:val="004E1C74"/>
    <w:rsid w:val="004E5582"/>
    <w:rsid w:val="0053199B"/>
    <w:rsid w:val="00593B40"/>
    <w:rsid w:val="006005CC"/>
    <w:rsid w:val="006C134A"/>
    <w:rsid w:val="00760FC8"/>
    <w:rsid w:val="007B1D70"/>
    <w:rsid w:val="00831422"/>
    <w:rsid w:val="00932A60"/>
    <w:rsid w:val="009458FD"/>
    <w:rsid w:val="00A13D6A"/>
    <w:rsid w:val="00A66D2A"/>
    <w:rsid w:val="00A775A5"/>
    <w:rsid w:val="00B1562D"/>
    <w:rsid w:val="00B8429A"/>
    <w:rsid w:val="00CE761C"/>
    <w:rsid w:val="00CF7F57"/>
    <w:rsid w:val="00D05B44"/>
    <w:rsid w:val="00D35012"/>
    <w:rsid w:val="00DA1729"/>
    <w:rsid w:val="00E21143"/>
    <w:rsid w:val="00E5518B"/>
    <w:rsid w:val="00F14B7A"/>
    <w:rsid w:val="00F61EE1"/>
    <w:rsid w:val="00F74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FFC1"/>
  <w15:chartTrackingRefBased/>
  <w15:docId w15:val="{3A732AD4-BE7A-470E-B704-B502FB69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8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51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ED7"/>
    <w:pPr>
      <w:ind w:left="720"/>
      <w:contextualSpacing/>
    </w:pPr>
  </w:style>
  <w:style w:type="character" w:styleId="Hyperlink">
    <w:name w:val="Hyperlink"/>
    <w:basedOn w:val="DefaultParagraphFont"/>
    <w:uiPriority w:val="99"/>
    <w:unhideWhenUsed/>
    <w:rsid w:val="00CF7F57"/>
    <w:rPr>
      <w:color w:val="0563C1" w:themeColor="hyperlink"/>
      <w:u w:val="single"/>
    </w:rPr>
  </w:style>
  <w:style w:type="character" w:styleId="UnresolvedMention">
    <w:name w:val="Unresolved Mention"/>
    <w:basedOn w:val="DefaultParagraphFont"/>
    <w:uiPriority w:val="99"/>
    <w:semiHidden/>
    <w:unhideWhenUsed/>
    <w:rsid w:val="00CF7F57"/>
    <w:rPr>
      <w:color w:val="605E5C"/>
      <w:shd w:val="clear" w:color="auto" w:fill="E1DFDD"/>
    </w:rPr>
  </w:style>
  <w:style w:type="table" w:styleId="TableGrid">
    <w:name w:val="Table Grid"/>
    <w:basedOn w:val="TableNormal"/>
    <w:uiPriority w:val="39"/>
    <w:rsid w:val="00CF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5518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C18B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608E8"/>
    <w:pPr>
      <w:outlineLvl w:val="9"/>
    </w:pPr>
    <w:rPr>
      <w:lang w:val="en-US"/>
    </w:rPr>
  </w:style>
  <w:style w:type="paragraph" w:styleId="TOC1">
    <w:name w:val="toc 1"/>
    <w:basedOn w:val="Normal"/>
    <w:next w:val="Normal"/>
    <w:autoRedefine/>
    <w:uiPriority w:val="39"/>
    <w:unhideWhenUsed/>
    <w:rsid w:val="002608E8"/>
    <w:pPr>
      <w:spacing w:after="100"/>
    </w:pPr>
  </w:style>
  <w:style w:type="paragraph" w:styleId="TOC2">
    <w:name w:val="toc 2"/>
    <w:basedOn w:val="Normal"/>
    <w:next w:val="Normal"/>
    <w:autoRedefine/>
    <w:uiPriority w:val="39"/>
    <w:unhideWhenUsed/>
    <w:rsid w:val="002608E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268064">
      <w:bodyDiv w:val="1"/>
      <w:marLeft w:val="0"/>
      <w:marRight w:val="0"/>
      <w:marTop w:val="0"/>
      <w:marBottom w:val="0"/>
      <w:divBdr>
        <w:top w:val="none" w:sz="0" w:space="0" w:color="auto"/>
        <w:left w:val="none" w:sz="0" w:space="0" w:color="auto"/>
        <w:bottom w:val="none" w:sz="0" w:space="0" w:color="auto"/>
        <w:right w:val="none" w:sz="0" w:space="0" w:color="auto"/>
      </w:divBdr>
    </w:div>
    <w:div w:id="15133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yourwhc.co.uk/businessportal/" TargetMode="External"/><Relationship Id="rId13" Type="http://schemas.openxmlformats.org/officeDocument/2006/relationships/hyperlink" Target="https://kb.ic.uk/article/68/accessing-call-recordings-245.html" TargetMode="External"/><Relationship Id="rId18" Type="http://schemas.openxmlformats.org/officeDocument/2006/relationships/hyperlink" Target="https://kb.ic.uk/article/68/uc-office-tablet-user-guide-229.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kb.ic.uk/article/68/business-portal-company-administrator-guide-236.html" TargetMode="External"/><Relationship Id="rId12" Type="http://schemas.openxmlformats.org/officeDocument/2006/relationships/hyperlink" Target="https://kb.ic.uk/article/68/voice-recording-application-user-guide-233.html" TargetMode="External"/><Relationship Id="rId17" Type="http://schemas.openxmlformats.org/officeDocument/2006/relationships/hyperlink" Target="https://kb.ic.uk/article/68/uc-business-uc-team-smartphone-user-guide-226.html" TargetMode="External"/><Relationship Id="rId2" Type="http://schemas.openxmlformats.org/officeDocument/2006/relationships/numbering" Target="numbering.xml"/><Relationship Id="rId16" Type="http://schemas.openxmlformats.org/officeDocument/2006/relationships/hyperlink" Target="https://kb.ic.uk/article/68/uc-office-desktop-user-guide-22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kb.ic.uk/article/69/firewall-security-guide-244.html" TargetMode="External"/><Relationship Id="rId11" Type="http://schemas.openxmlformats.org/officeDocument/2006/relationships/hyperlink" Target="https://kb.ic.uk/article/67/creating-a-personal-greeting-230.html" TargetMode="External"/><Relationship Id="rId5" Type="http://schemas.openxmlformats.org/officeDocument/2006/relationships/webSettings" Target="webSettings.xml"/><Relationship Id="rId15" Type="http://schemas.openxmlformats.org/officeDocument/2006/relationships/hyperlink" Target="https://kb.ic.uk/article/68/call-analytics-application-user-guide-234.html" TargetMode="External"/><Relationship Id="rId10" Type="http://schemas.openxmlformats.org/officeDocument/2006/relationships/hyperlink" Target="https://kb.ic.uk/article/67/accessing-voicemail-228.html" TargetMode="External"/><Relationship Id="rId19" Type="http://schemas.openxmlformats.org/officeDocument/2006/relationships/hyperlink" Target="https://kb.ic.uk/article/68/uc-office-skype-for-business-user-guide-224.html" TargetMode="External"/><Relationship Id="rId4" Type="http://schemas.openxmlformats.org/officeDocument/2006/relationships/settings" Target="settings.xml"/><Relationship Id="rId9" Type="http://schemas.openxmlformats.org/officeDocument/2006/relationships/hyperlink" Target="https://kb.ic.uk/article/68/business-portal-end-user-guide-235.html" TargetMode="External"/><Relationship Id="rId14" Type="http://schemas.openxmlformats.org/officeDocument/2006/relationships/hyperlink" Target="https://kb.ic.uk/article/receptionist-user-guide-24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71F3F-3B3C-4860-8903-074543A83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5</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Wheeler</dc:creator>
  <cp:keywords/>
  <dc:description/>
  <cp:lastModifiedBy>Darren Wheeler</cp:lastModifiedBy>
  <cp:revision>24</cp:revision>
  <dcterms:created xsi:type="dcterms:W3CDTF">2019-08-29T15:45:00Z</dcterms:created>
  <dcterms:modified xsi:type="dcterms:W3CDTF">2019-11-08T16:19:00Z</dcterms:modified>
</cp:coreProperties>
</file>